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19FE9" w14:textId="1E07173F" w:rsidR="00F93A86" w:rsidRDefault="00A52813">
      <w:r>
        <w:rPr>
          <w:noProof/>
        </w:rPr>
        <w:drawing>
          <wp:inline distT="0" distB="0" distL="0" distR="0" wp14:anchorId="08F2F33E" wp14:editId="4A4A578F">
            <wp:extent cx="2000250" cy="1419225"/>
            <wp:effectExtent l="0" t="0" r="0" b="9525"/>
            <wp:docPr id="2" name="Image 2" descr="Une image contenant texte, clipart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lipart, capture d’écran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53EBB1" wp14:editId="359B332D">
            <wp:extent cx="2266950" cy="1332883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142" cy="134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15047B" wp14:editId="2059E62F">
            <wp:extent cx="1476375" cy="1332230"/>
            <wp:effectExtent l="0" t="0" r="9525" b="1270"/>
            <wp:docPr id="4" name="Image 4" descr="page1image64153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page1image6415334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393D2" w14:textId="4117E7C6" w:rsidR="00AC70D0" w:rsidRDefault="00AC70D0"/>
    <w:p w14:paraId="0634D609" w14:textId="77777777" w:rsidR="005B13AD" w:rsidRPr="005B13AD" w:rsidRDefault="005B13AD" w:rsidP="005B13AD">
      <w:pPr>
        <w:pStyle w:val="xmsonormal"/>
        <w:jc w:val="right"/>
        <w:rPr>
          <w:sz w:val="24"/>
          <w:szCs w:val="24"/>
        </w:rPr>
      </w:pPr>
      <w:r w:rsidRPr="005B13AD">
        <w:rPr>
          <w:sz w:val="24"/>
          <w:szCs w:val="24"/>
        </w:rPr>
        <w:t>Namur, le 3 septembre 2022</w:t>
      </w:r>
    </w:p>
    <w:p w14:paraId="0EC8471B" w14:textId="77777777" w:rsidR="005B13AD" w:rsidRPr="005B13AD" w:rsidRDefault="005B13AD" w:rsidP="005B13AD">
      <w:pPr>
        <w:pStyle w:val="xmsonormal"/>
        <w:rPr>
          <w:sz w:val="24"/>
          <w:szCs w:val="24"/>
        </w:rPr>
      </w:pPr>
    </w:p>
    <w:p w14:paraId="20CE4045" w14:textId="3403BF22" w:rsidR="005B13AD" w:rsidRPr="005B13AD" w:rsidRDefault="005B13AD" w:rsidP="005B13AD">
      <w:pPr>
        <w:pStyle w:val="xmsonormal"/>
        <w:rPr>
          <w:sz w:val="24"/>
          <w:szCs w:val="24"/>
        </w:rPr>
      </w:pPr>
      <w:r w:rsidRPr="005B13AD">
        <w:rPr>
          <w:sz w:val="24"/>
          <w:szCs w:val="24"/>
        </w:rPr>
        <w:t> </w:t>
      </w:r>
    </w:p>
    <w:p w14:paraId="23846BD0" w14:textId="299315CB" w:rsidR="005B13AD" w:rsidRDefault="005B13AD" w:rsidP="005B13AD">
      <w:pPr>
        <w:pStyle w:val="xmsonormal"/>
        <w:rPr>
          <w:sz w:val="24"/>
          <w:szCs w:val="24"/>
        </w:rPr>
      </w:pPr>
      <w:r w:rsidRPr="005B13AD">
        <w:rPr>
          <w:sz w:val="24"/>
          <w:szCs w:val="24"/>
        </w:rPr>
        <w:t>Nous avons le plaisir de vous inviter à une conférence de presse à la veille des journées du Patrimoine afin de vous exposer l’ensemble des problèmes que rencontre le personnel de l’AWAP.</w:t>
      </w:r>
    </w:p>
    <w:p w14:paraId="0AB7DD26" w14:textId="77777777" w:rsidR="005B13AD" w:rsidRPr="005B13AD" w:rsidRDefault="005B13AD" w:rsidP="005B13AD">
      <w:pPr>
        <w:pStyle w:val="xmsonormal"/>
        <w:rPr>
          <w:sz w:val="24"/>
          <w:szCs w:val="24"/>
        </w:rPr>
      </w:pPr>
    </w:p>
    <w:p w14:paraId="2A28CEC0" w14:textId="4AABAA75" w:rsidR="005B13AD" w:rsidRDefault="005B13AD" w:rsidP="005B13AD">
      <w:pPr>
        <w:pStyle w:val="xmsonormal"/>
        <w:rPr>
          <w:sz w:val="24"/>
          <w:szCs w:val="24"/>
        </w:rPr>
      </w:pPr>
      <w:r w:rsidRPr="005B13AD">
        <w:rPr>
          <w:sz w:val="24"/>
          <w:szCs w:val="24"/>
        </w:rPr>
        <w:t>Problèmes qui depuis 3 ans ont été dénoncés et malgré les actions du personnel de l’AWAP, les multiples réunions entre les organisations syndicales et l’autorité voire la Ministre, n’ont toujours pas été résolus.</w:t>
      </w:r>
    </w:p>
    <w:p w14:paraId="36B7386D" w14:textId="77777777" w:rsidR="005B13AD" w:rsidRPr="005B13AD" w:rsidRDefault="005B13AD" w:rsidP="005B13AD">
      <w:pPr>
        <w:pStyle w:val="xmsonormal"/>
        <w:rPr>
          <w:sz w:val="24"/>
          <w:szCs w:val="24"/>
        </w:rPr>
      </w:pPr>
    </w:p>
    <w:p w14:paraId="7A905A76" w14:textId="2DFC72FC" w:rsidR="005B13AD" w:rsidRDefault="005B13AD" w:rsidP="005B13AD">
      <w:pPr>
        <w:pStyle w:val="xmsonormal"/>
        <w:rPr>
          <w:sz w:val="24"/>
          <w:szCs w:val="24"/>
        </w:rPr>
      </w:pPr>
      <w:r w:rsidRPr="005B13AD">
        <w:rPr>
          <w:sz w:val="24"/>
          <w:szCs w:val="24"/>
        </w:rPr>
        <w:t>Nous vous ferons l’état d’avancement des négociations et surtout l’état de tous les problèmes non résolus.</w:t>
      </w:r>
    </w:p>
    <w:p w14:paraId="48D3E8AA" w14:textId="77777777" w:rsidR="005B13AD" w:rsidRPr="005B13AD" w:rsidRDefault="005B13AD" w:rsidP="005B13AD">
      <w:pPr>
        <w:pStyle w:val="xmsonormal"/>
        <w:rPr>
          <w:sz w:val="24"/>
          <w:szCs w:val="24"/>
        </w:rPr>
      </w:pPr>
    </w:p>
    <w:p w14:paraId="1701630F" w14:textId="4CE4AEE4" w:rsidR="005B13AD" w:rsidRDefault="005B13AD" w:rsidP="005B13AD">
      <w:pPr>
        <w:pStyle w:val="xmsonormal"/>
        <w:rPr>
          <w:sz w:val="24"/>
          <w:szCs w:val="24"/>
        </w:rPr>
      </w:pPr>
      <w:r w:rsidRPr="005B13AD">
        <w:rPr>
          <w:sz w:val="24"/>
          <w:szCs w:val="24"/>
        </w:rPr>
        <w:t>Le personnel de l’AWAP ne veut pas nuire au Patrimoine Wallon. Il ne fer</w:t>
      </w:r>
      <w:r>
        <w:rPr>
          <w:sz w:val="24"/>
          <w:szCs w:val="24"/>
        </w:rPr>
        <w:t>a</w:t>
      </w:r>
      <w:r w:rsidRPr="005B13AD">
        <w:rPr>
          <w:sz w:val="24"/>
          <w:szCs w:val="24"/>
        </w:rPr>
        <w:t xml:space="preserve"> donc aucune action de blocage des journées du Patrimoine mais organiser</w:t>
      </w:r>
      <w:r>
        <w:rPr>
          <w:sz w:val="24"/>
          <w:szCs w:val="24"/>
        </w:rPr>
        <w:t>a</w:t>
      </w:r>
      <w:r w:rsidRPr="005B13AD">
        <w:rPr>
          <w:sz w:val="24"/>
          <w:szCs w:val="24"/>
        </w:rPr>
        <w:t xml:space="preserve"> une action de sensibilisation dont nous vous donnerons les modalités lors de la conférence de presse qui se déroulera le</w:t>
      </w:r>
    </w:p>
    <w:p w14:paraId="1A843D1A" w14:textId="77777777" w:rsidR="005B13AD" w:rsidRDefault="005B13AD" w:rsidP="005B13AD">
      <w:pPr>
        <w:pStyle w:val="xmsonormal"/>
        <w:rPr>
          <w:sz w:val="24"/>
          <w:szCs w:val="24"/>
        </w:rPr>
      </w:pPr>
    </w:p>
    <w:p w14:paraId="0EEB6259" w14:textId="2B41E894" w:rsidR="005B13AD" w:rsidRPr="005B13AD" w:rsidRDefault="005B13AD" w:rsidP="005B13AD">
      <w:pPr>
        <w:pStyle w:val="xmsonormal"/>
        <w:rPr>
          <w:b/>
          <w:bCs/>
          <w:sz w:val="28"/>
          <w:szCs w:val="28"/>
        </w:rPr>
      </w:pPr>
      <w:r w:rsidRPr="005B13AD">
        <w:rPr>
          <w:b/>
          <w:bCs/>
          <w:sz w:val="28"/>
          <w:szCs w:val="28"/>
        </w:rPr>
        <w:t xml:space="preserve"> </w:t>
      </w:r>
      <w:proofErr w:type="gramStart"/>
      <w:r w:rsidRPr="005B13AD">
        <w:rPr>
          <w:b/>
          <w:bCs/>
          <w:sz w:val="28"/>
          <w:szCs w:val="28"/>
        </w:rPr>
        <w:t>jeudi</w:t>
      </w:r>
      <w:proofErr w:type="gramEnd"/>
      <w:r w:rsidRPr="005B13AD">
        <w:rPr>
          <w:b/>
          <w:bCs/>
          <w:sz w:val="28"/>
          <w:szCs w:val="28"/>
        </w:rPr>
        <w:t xml:space="preserve"> 8 septembre à 17h à la CGSP, Rue de Namur 47 à 5000 Beez.</w:t>
      </w:r>
    </w:p>
    <w:p w14:paraId="77289F02" w14:textId="77777777" w:rsidR="005B13AD" w:rsidRPr="005B13AD" w:rsidRDefault="005B13AD" w:rsidP="005B13AD">
      <w:pPr>
        <w:pStyle w:val="xmsonormal"/>
        <w:rPr>
          <w:sz w:val="24"/>
          <w:szCs w:val="24"/>
        </w:rPr>
      </w:pPr>
      <w:r w:rsidRPr="005B13AD">
        <w:rPr>
          <w:sz w:val="24"/>
          <w:szCs w:val="24"/>
        </w:rPr>
        <w:t> </w:t>
      </w:r>
    </w:p>
    <w:p w14:paraId="6610DD19" w14:textId="77777777" w:rsidR="005B13AD" w:rsidRDefault="005B13AD" w:rsidP="005B13AD">
      <w:pPr>
        <w:pStyle w:val="xmsonormal"/>
        <w:rPr>
          <w:sz w:val="24"/>
          <w:szCs w:val="24"/>
        </w:rPr>
      </w:pPr>
    </w:p>
    <w:p w14:paraId="61EE583B" w14:textId="77777777" w:rsidR="005B13AD" w:rsidRDefault="005B13AD" w:rsidP="005B13AD">
      <w:pPr>
        <w:pStyle w:val="xmsonormal"/>
        <w:rPr>
          <w:sz w:val="24"/>
          <w:szCs w:val="24"/>
        </w:rPr>
      </w:pPr>
    </w:p>
    <w:p w14:paraId="6C691625" w14:textId="12D64138" w:rsidR="005B13AD" w:rsidRPr="005B13AD" w:rsidRDefault="005B13AD" w:rsidP="005B13AD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 xml:space="preserve">Pour le </w:t>
      </w:r>
      <w:r w:rsidRPr="005B13AD">
        <w:rPr>
          <w:sz w:val="24"/>
          <w:szCs w:val="24"/>
        </w:rPr>
        <w:t>front commun syndical CGSP, CSC – Services publics et SLFP</w:t>
      </w:r>
    </w:p>
    <w:p w14:paraId="4D23605C" w14:textId="4090C30E" w:rsidR="00AC70D0" w:rsidRDefault="00AC70D0"/>
    <w:p w14:paraId="0C97D564" w14:textId="02644593" w:rsidR="005B13AD" w:rsidRDefault="005B13AD">
      <w:r>
        <w:t>S. JAUMONET</w:t>
      </w:r>
    </w:p>
    <w:p w14:paraId="5BCDD64B" w14:textId="2EC22288" w:rsidR="005B13AD" w:rsidRDefault="005B13AD">
      <w:r>
        <w:t>Secrétaire fédéral</w:t>
      </w:r>
    </w:p>
    <w:p w14:paraId="68B3935F" w14:textId="556F5E30" w:rsidR="005B13AD" w:rsidRDefault="005B13AD">
      <w:r>
        <w:t>0478/275668</w:t>
      </w:r>
    </w:p>
    <w:sectPr w:rsidR="005B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13"/>
    <w:rsid w:val="005B13AD"/>
    <w:rsid w:val="00A52813"/>
    <w:rsid w:val="00AC70D0"/>
    <w:rsid w:val="00F9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F864"/>
  <w15:chartTrackingRefBased/>
  <w15:docId w15:val="{8EF3F698-2EA9-4897-B705-3BCFF862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13AD"/>
    <w:pPr>
      <w:spacing w:after="0" w:line="240" w:lineRule="auto"/>
    </w:pPr>
    <w:rPr>
      <w:rFonts w:ascii="Calibri" w:hAnsi="Calibri" w:cs="Calibri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JAUMONET</dc:creator>
  <cp:keywords/>
  <dc:description/>
  <cp:lastModifiedBy>Stéphane JAUMONET</cp:lastModifiedBy>
  <cp:revision>1</cp:revision>
  <dcterms:created xsi:type="dcterms:W3CDTF">2022-09-02T13:50:00Z</dcterms:created>
  <dcterms:modified xsi:type="dcterms:W3CDTF">2022-09-02T14:05:00Z</dcterms:modified>
</cp:coreProperties>
</file>